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18" w:rsidRPr="00CE1281" w:rsidRDefault="00D64418" w:rsidP="00CE1281">
      <w:pPr>
        <w:ind w:left="-993" w:right="-284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E1281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"Ребенок в мире профессий XXI века" – ранняя профориентация дошкольников,</w:t>
      </w:r>
      <w:r w:rsidR="00CE1281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CE1281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в том числе детей с ОВЗ" </w:t>
      </w:r>
    </w:p>
    <w:p w:rsidR="00D64418" w:rsidRPr="00991D3B" w:rsidRDefault="00D64418" w:rsidP="004462EE">
      <w:p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Цель </w:t>
      </w:r>
      <w:r w:rsidR="00991D3B"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программы</w:t>
      </w: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: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формировать у дошкольников 4-7 лет первоначальные представления   о мире профессий через «погружение» в реальные практические ситуации, развивать положительное отношение детей к профессиям, труду, открытии возможностей для проявления себя в разных видах деятельности. </w:t>
      </w:r>
    </w:p>
    <w:p w:rsidR="00514B26" w:rsidRPr="00991D3B" w:rsidRDefault="00CE1281" w:rsidP="004462EE">
      <w:pPr>
        <w:numPr>
          <w:ilvl w:val="0"/>
          <w:numId w:val="1"/>
        </w:num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профессионально-ориентированную среду, которая помогает формированию у детей дошкольного возраста начальных представлений о разнообразии профессий</w:t>
      </w:r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возбуждает интерес к  труду взрослых людей; </w:t>
      </w:r>
    </w:p>
    <w:p w:rsidR="00514B26" w:rsidRPr="00991D3B" w:rsidRDefault="00CE1281" w:rsidP="004462EE">
      <w:pPr>
        <w:numPr>
          <w:ilvl w:val="0"/>
          <w:numId w:val="1"/>
        </w:num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Обогащать и конкретизировать представления детей о различных профессиях, помочь детям осознать важность, необходимость и незаменимость каждой профессии; </w:t>
      </w:r>
    </w:p>
    <w:p w:rsidR="00514B26" w:rsidRPr="00991D3B" w:rsidRDefault="00CE1281" w:rsidP="004462EE">
      <w:pPr>
        <w:numPr>
          <w:ilvl w:val="0"/>
          <w:numId w:val="1"/>
        </w:num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Формировать у детей обобщенные представления о структуре трудового процесса, о роли безопасности в трудовой деятельности, понимание взаимосвязи между компонентами трудовой деятельности </w:t>
      </w:r>
    </w:p>
    <w:p w:rsidR="00991D3B" w:rsidRPr="00991D3B" w:rsidRDefault="00D64418" w:rsidP="00991D3B">
      <w:pPr>
        <w:ind w:left="-993" w:right="-284"/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  <w:t xml:space="preserve">Предполагаемый результат </w:t>
      </w:r>
      <w:r w:rsidR="00991D3B"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программы</w:t>
      </w: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  <w:t xml:space="preserve">: </w:t>
      </w:r>
    </w:p>
    <w:p w:rsidR="00D64418" w:rsidRPr="00991D3B" w:rsidRDefault="00D64418" w:rsidP="004462EE">
      <w:p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Дети понимают значение терминов  «профессия», «труд», «трудовое действие», имеют представление о разнообразии профессий: названии, месте работы, орудиях труда, внешнем виде, трудовых действиях, результатах труда; </w:t>
      </w:r>
      <w:proofErr w:type="gramEnd"/>
    </w:p>
    <w:p w:rsidR="00293AD8" w:rsidRPr="00991D3B" w:rsidRDefault="00D64418" w:rsidP="004462EE">
      <w:pPr>
        <w:pStyle w:val="ab"/>
        <w:numPr>
          <w:ilvl w:val="0"/>
          <w:numId w:val="1"/>
        </w:numPr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Дети имеют знания и представления о профессиях своих родителей, умеют самостоятельно организовывать сюжетно – ролевые игры на основе имеющихся знаний о профессиях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Программа «Ребёнок в мире профессий 21 века»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решает задачи дошкольного  образования в образовательной области «Социально-коммуникативное развитие», определенные в  ФОП 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. Проведение образовательной деятельности по ранней профориентации в детском саду, опирается на возрастные особенности детей дошкольного возраста и на то, что для детей свойственен интерес к профессиям своих родителей.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 является результатом работы городской научно-методической лаборатории «Ребёнок в мире профессий XXI века» - ранняя профориентация дошкольников, в том числе с ОВЗ», открытой на базе нашего учреждения в ноябре 2021 года.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Профессиональная ориентация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система мероприятий, направленных на выявление личностных особенностей, интересов и способностей у каждого человека для оказания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ему помощи в разумном выборе профессии, наиболее соответствующих его индивидуальным возможностям.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Проблема, которую призвана решить </w:t>
      </w:r>
      <w:r w:rsidR="00991D3B"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программа</w:t>
      </w: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настоящее время отмечается, что родители не стремятся рассказывать детям о своей работе, так как часто работают не по той профессии, на которую учились. Вместе с тем, в парциальных программах по знакомству детей с профессиями материалы не систематизированы, список профессий примитивный, не охватывает современного разнообразия наименования профессий (например, сейчас есть не только продавцы, но и менеджеры по продажам). У дошкольников однообразная мотивация выбора профессий – «хочу много зарабатывать».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Новизна Программы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заключается в том, что в ней прописана не только определённая система знакомства дошкольников с профессиями, но и  подкреплена авторскими интерактивными пособиями.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Программа полностью разработана педагогическими работниками МДОУ «Детский сад комбинированного вида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№ 183» Ленинского района г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.С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аратова: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Содержание образовательной деятельности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 знакомству с профессиями: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основу знакомства дошкольников с профессиями в Программе взят  календарь профессиональных праздников, который отражён на интерактивном стенде  «Календарь профессий». Эта форма работы позволила упорядочить перечень профессий и структурировать работу: 12 месяцев – 12 направлений профессиональной деятельности (модулей). Работа с детьми проводится круглый год, в соответствии с обозначенными в календаре профессиями взрослых.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Календарь профессий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интерактивный стенд. Материалы в «Календаре профессий» меняются  каждый месяц. На лепестках цветка размещены название месяца и логотип направления профессиональной деятельности. Каждое изображение имеет подпись правильного названия профессии. Все сменные изображения крепятся на магнитной ленте,  их можно легко снять и вернуть обратно на стенд. В центре стенда  продублирован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логотип и буквенное название направления профессий. Есть стрелка, показывающая название месяца и логотип модуля.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Календарь знаменательных дат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Стенд-помощник для знакомства  детей с профессиями. На нем кроме календарных праздников отмечены профессиональные праздники текущего месяца. 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12 направлений специальностей (модулей)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Сентябрь – профессии образования; разработала Носова Н.Н.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Октябрь – профессии медицины; разработала Носова Н.Н.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Ноябрь – профессии в области безопасности; разработала Костина Н.А.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Декабрь – профессии в кино и на телевидении; разработала Костина Н.А.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Январь – профессии в области печатной продукции; разработала Никитина Е.Б.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Февраль – военные профессии; разработала Никитина Е.Б.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Март – профессии в области культуры; разработала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Братчева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Е.А.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Апрель -  профессии в научной области; разработала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Братчева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Е.А.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Май – профессии в области экологии и сельского хозяйства; разработала Морозова И.В. 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Июнь – профессии промышленности; разработала Сарычева Т.В.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Июль – профессии туристической сферы; разработала Сарычева Т.В.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Август – профессии в строительстве и архитектуре; разработала Морозова И.В.</w:t>
      </w: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D64418">
      <w:pPr>
        <w:pStyle w:val="ab"/>
        <w:ind w:left="-993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Алгоритм знакомства детей с профессиями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Каждый месяц воспитатель начинает знакомство с профессиями возле стенда «Календарь профессий», знакомит детей с профессиями текущего месяца. Дети называют профессии, которые уже им знакомы, делятся своими знаниями. Периодичность обращения к стенду в среднем составляет 2 раза в неделю, каждый раз обращают внимание на новые профессии, о которых дети еще не знают, но проявили интерес. Воспитатель проводит беседы, кратко рассказывает о профессиях, которые вызвали интерес детей, используя Опорные карточки. Затем работа по ранней профориентации переносится в группу, где воспитатель и дети совместно добывают информацию о профессиях: месте работы, орудиях труда, внешнем виде, трудовых действиях, результатах труда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составляют описательные рассказы о профессиях в соответствии с алгоритмом. Используют различные образовательные технологии для «погружения» детей.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Обращают внимание на стенд «Календарь знаменательных дат», расположенный рядом, 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смотрят какие профессиональные праздники отмечаются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текущем месяце.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Для «погружения» в профессию используем образовательные технологии: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64418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создание  развивающей предметно-пространственной среды «Говорящий» дом и её преобразование в соответствии с  образовательной ситуацией (автор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Илюхина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Ю.В.); </w:t>
      </w:r>
    </w:p>
    <w:p w:rsidR="00991D3B" w:rsidRDefault="00991D3B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noProof/>
          <w:lang w:val="ru-RU" w:eastAsia="ru-RU" w:bidi="ar-SA"/>
        </w:rPr>
        <w:t xml:space="preserve"> </w:t>
      </w:r>
    </w:p>
    <w:p w:rsidR="00991D3B" w:rsidRDefault="00991D3B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1D3B" w:rsidRPr="00991D3B" w:rsidRDefault="00991D3B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- проектную технологию (автор А.Николаева)</w:t>
      </w:r>
    </w:p>
    <w:p w:rsidR="00991D3B" w:rsidRPr="00991D3B" w:rsidRDefault="00991D3B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технологию кратковременных образовательных практик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ПрофиКОП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(КОП по знакомству с профессиями)</w:t>
      </w: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- 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  практики, позволяющие ребёнку за небольшое количество занятий достичь конкретного результата;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технологию кратковременных образовательных практик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ПрофиКОП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(КОП по знакомству с профессиями)</w:t>
      </w: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- 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  практики, позволяющие ребёнку за небольшое количество занятий достичь конкретного результата;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технологию </w:t>
      </w:r>
      <w:proofErr w:type="spellStart"/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Интеллект-карты</w:t>
      </w:r>
      <w:proofErr w:type="spellEnd"/>
      <w:proofErr w:type="gramEnd"/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- 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уникальный и простой метод запоминания информации;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круги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Луллия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современная образовательная технология ТРИЗ, для развития интеллектуально – творческих способностей у детей дошкольного возраста; 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экскурсии к месту работы, виртуальные экскурсии  на предприятия. Рассказы о той или иной профессии родителями (родительский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челлендж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);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- встреча с представителем, человеком (родителем) осуществляющим деятельность в данной профессии;</w:t>
      </w:r>
    </w:p>
    <w:p w:rsidR="00D64418" w:rsidRPr="00991D3B" w:rsidRDefault="00D64418" w:rsidP="004462EE">
      <w:pPr>
        <w:pStyle w:val="ab"/>
        <w:ind w:left="-993"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- развёртывание сюжетно-ролевой игры по  профессии и установление связи между разными профессиями;</w:t>
      </w:r>
    </w:p>
    <w:p w:rsidR="00991D3B" w:rsidRDefault="00991D3B" w:rsidP="004462EE">
      <w:pPr>
        <w:pStyle w:val="ab"/>
        <w:ind w:left="-993" w:righ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64418" w:rsidRPr="00991D3B" w:rsidRDefault="00991D3B" w:rsidP="00D64418">
      <w:pPr>
        <w:pStyle w:val="ab"/>
        <w:ind w:left="-993" w:right="-284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Разработан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План</w:t>
      </w:r>
      <w:proofErr w:type="spellEnd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по</w:t>
      </w:r>
      <w:proofErr w:type="spellEnd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ознакомлению</w:t>
      </w:r>
      <w:proofErr w:type="spellEnd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с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профессиональной</w:t>
      </w:r>
      <w:proofErr w:type="spellEnd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деятельностью</w:t>
      </w:r>
      <w:proofErr w:type="spellEnd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="00D64418" w:rsidRPr="00991D3B">
        <w:rPr>
          <w:rFonts w:ascii="Times New Roman" w:hAnsi="Times New Roman" w:cs="Times New Roman"/>
          <w:b/>
          <w:bCs/>
          <w:i w:val="0"/>
          <w:sz w:val="28"/>
          <w:szCs w:val="28"/>
        </w:rPr>
        <w:t>взрослых</w:t>
      </w:r>
      <w:proofErr w:type="spellEnd"/>
    </w:p>
    <w:p w:rsidR="00D64418" w:rsidRPr="00991D3B" w:rsidRDefault="00D64418" w:rsidP="00D6441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Опорные   карточки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1 сторона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каждую профессию авторами разработаны карточки с текстом 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–р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ассказом о профессии в соответствии с алгоритмом: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называется профессия? 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Место работы.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Какую работу выполняет?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Какую носит спецодежду, головной убор?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Какие инструменты, оборудование использует для работы?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Отношение к профессии.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2.сторона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каждой карточке размещён </w:t>
      </w:r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QR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код,</w:t>
      </w:r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с помощью которого дети самостоятельно могут получить  дополнительные знания о заинтересовавшей его профессии.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Для каждой профессии авторами подобраны изображения инструментов и оборудования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необходимого в работе. Дети называют  их и 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объясняют</w:t>
      </w:r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трудовые действия можно совершать. </w:t>
      </w: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Ожидаемый результат: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14B26" w:rsidRPr="00991D3B" w:rsidRDefault="00CE1281" w:rsidP="004462E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Дети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понимают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значение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терминов</w:t>
      </w:r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 «</w:t>
      </w:r>
      <w:proofErr w:type="spellStart"/>
      <w:proofErr w:type="gramEnd"/>
      <w:r w:rsidRPr="00991D3B">
        <w:rPr>
          <w:rFonts w:ascii="Times New Roman" w:hAnsi="Times New Roman" w:cs="Times New Roman"/>
          <w:i w:val="0"/>
          <w:sz w:val="28"/>
          <w:szCs w:val="28"/>
        </w:rPr>
        <w:t>профессия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>»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>, «труд», «трудовое действие»</w:t>
      </w:r>
      <w:r w:rsidRPr="00991D3B">
        <w:rPr>
          <w:rFonts w:ascii="Times New Roman" w:hAnsi="Times New Roman" w:cs="Times New Roman"/>
          <w:i w:val="0"/>
          <w:sz w:val="28"/>
          <w:szCs w:val="28"/>
        </w:rPr>
        <w:t>.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14B26" w:rsidRPr="00991D3B" w:rsidRDefault="00CE1281" w:rsidP="004462E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Дети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имеют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знания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представления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о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профессиях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своих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родителей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место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работы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родителей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значимость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труда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гордость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уважение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к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труду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своих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родителей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>);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14B26" w:rsidRPr="00991D3B" w:rsidRDefault="00CE1281" w:rsidP="004462E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Дети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имеют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представление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о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разнообразии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профессий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названии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месте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работы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орудиях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труда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внешнем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виде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трудовых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действиях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результатах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91D3B">
        <w:rPr>
          <w:rFonts w:ascii="Times New Roman" w:hAnsi="Times New Roman" w:cs="Times New Roman"/>
          <w:i w:val="0"/>
          <w:sz w:val="28"/>
          <w:szCs w:val="28"/>
        </w:rPr>
        <w:t>труда</w:t>
      </w:r>
      <w:proofErr w:type="spellEnd"/>
      <w:r w:rsidRPr="00991D3B">
        <w:rPr>
          <w:rFonts w:ascii="Times New Roman" w:hAnsi="Times New Roman" w:cs="Times New Roman"/>
          <w:i w:val="0"/>
          <w:sz w:val="28"/>
          <w:szCs w:val="28"/>
        </w:rPr>
        <w:t>.</w:t>
      </w: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E1281" w:rsidRDefault="00CE1281" w:rsidP="004462E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умеют самостоятельно организовывать сюжетно – ролевые игры на основе имеющихся знаний о профессиях. </w:t>
      </w:r>
    </w:p>
    <w:p w:rsidR="00991D3B" w:rsidRPr="00991D3B" w:rsidRDefault="00991D3B" w:rsidP="004462EE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281" w:rsidRPr="00991D3B" w:rsidRDefault="00CE1281" w:rsidP="00CE128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 результате работы по реализации Программы по ранней профориентации дошкольников «Ребёнок в мире профессий 21 века»:</w:t>
      </w:r>
    </w:p>
    <w:p w:rsidR="00514B26" w:rsidRPr="00991D3B" w:rsidRDefault="00CE1281" w:rsidP="004462EE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 детей изменилось отношение к труду, они стали проявлять интерес к профессиям родителей;</w:t>
      </w:r>
    </w:p>
    <w:p w:rsidR="00514B26" w:rsidRPr="00991D3B" w:rsidRDefault="00CE1281" w:rsidP="004462EE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 родителей появилось желание рассказывать детям о своей работе, трудовых функциях и обязанностях, потому что они стали участниками, основными героями этой увлекательной деятельности;</w:t>
      </w:r>
    </w:p>
    <w:p w:rsidR="00514B26" w:rsidRPr="00991D3B" w:rsidRDefault="00CE1281" w:rsidP="004462EE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 детей изменилась мотивация труда с </w:t>
      </w:r>
      <w:proofErr w:type="gramStart"/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материальной</w:t>
      </w:r>
      <w:proofErr w:type="gramEnd"/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(финансовой) на проявление живого интереса к профессиональному труду (моральной);</w:t>
      </w:r>
    </w:p>
    <w:p w:rsidR="00514B26" w:rsidRPr="00991D3B" w:rsidRDefault="00CE1281" w:rsidP="004462EE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Педагогам представилась возможность проведения совместной образовательной деятельности в интересной познавательной форме с использованием разных педагогических технологий, которые обеспечили практическое участие «погружение» детей в профессиональной деятельности.</w:t>
      </w:r>
    </w:p>
    <w:p w:rsidR="00514B26" w:rsidRPr="00991D3B" w:rsidRDefault="00CE1281" w:rsidP="004462EE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91D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И, наконец, детям просто интересно стало ходить в детский сад!!!</w:t>
      </w:r>
    </w:p>
    <w:p w:rsidR="00CE1281" w:rsidRPr="00991D3B" w:rsidRDefault="00CE1281" w:rsidP="00D64418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281" w:rsidRPr="00991D3B" w:rsidRDefault="00CE1281" w:rsidP="00D6441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1281" w:rsidRPr="00991D3B" w:rsidSect="003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512"/>
    <w:multiLevelType w:val="hybridMultilevel"/>
    <w:tmpl w:val="1EE2379C"/>
    <w:lvl w:ilvl="0" w:tplc="D96C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81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5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E2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8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0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A9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E0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E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5B74FC"/>
    <w:multiLevelType w:val="hybridMultilevel"/>
    <w:tmpl w:val="5C708EF8"/>
    <w:lvl w:ilvl="0" w:tplc="680E6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E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2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8E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04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6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84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4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A7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823EF4"/>
    <w:multiLevelType w:val="hybridMultilevel"/>
    <w:tmpl w:val="BD8AE4CC"/>
    <w:lvl w:ilvl="0" w:tplc="11BE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A9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C837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241C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FA209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0E21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79A2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C45B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9EA32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A677E0"/>
    <w:multiLevelType w:val="hybridMultilevel"/>
    <w:tmpl w:val="2B4687EA"/>
    <w:lvl w:ilvl="0" w:tplc="B2F2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A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5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6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6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6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424E54"/>
    <w:multiLevelType w:val="hybridMultilevel"/>
    <w:tmpl w:val="806ACF52"/>
    <w:lvl w:ilvl="0" w:tplc="055C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C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2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E2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C9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6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25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67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AC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18"/>
    <w:rsid w:val="001E4C7D"/>
    <w:rsid w:val="00293AD8"/>
    <w:rsid w:val="003875B5"/>
    <w:rsid w:val="004462EE"/>
    <w:rsid w:val="00514B26"/>
    <w:rsid w:val="00761DCD"/>
    <w:rsid w:val="008F2456"/>
    <w:rsid w:val="00991D3B"/>
    <w:rsid w:val="00A65F3A"/>
    <w:rsid w:val="00B80884"/>
    <w:rsid w:val="00C6277D"/>
    <w:rsid w:val="00CE1281"/>
    <w:rsid w:val="00D64418"/>
    <w:rsid w:val="00F020FF"/>
    <w:rsid w:val="00F5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27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7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7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7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27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27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277D"/>
    <w:rPr>
      <w:b/>
      <w:bCs/>
      <w:spacing w:val="0"/>
    </w:rPr>
  </w:style>
  <w:style w:type="character" w:styleId="a9">
    <w:name w:val="Emphasis"/>
    <w:uiPriority w:val="20"/>
    <w:qFormat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2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77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27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27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27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27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27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27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27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1D3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2023-12-11T11:26:00Z</cp:lastPrinted>
  <dcterms:created xsi:type="dcterms:W3CDTF">2023-12-11T11:08:00Z</dcterms:created>
  <dcterms:modified xsi:type="dcterms:W3CDTF">2024-05-22T11:07:00Z</dcterms:modified>
</cp:coreProperties>
</file>